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1BAFF" w14:textId="08E8EF7E" w:rsidR="008258BF" w:rsidRDefault="006630EB" w:rsidP="001A6984">
      <w:pPr>
        <w:tabs>
          <w:tab w:val="left" w:pos="4410"/>
        </w:tabs>
        <w:spacing w:after="0" w:line="240" w:lineRule="auto"/>
        <w:rPr>
          <w:rFonts w:ascii="Frutiger LT Std 45 Light" w:hAnsi="Frutiger LT Std 45 Light"/>
          <w:b/>
          <w:sz w:val="28"/>
          <w:szCs w:val="28"/>
        </w:rPr>
      </w:pPr>
      <w:r>
        <w:rPr>
          <w:rFonts w:ascii="Frutiger LT Std 45 Light" w:hAnsi="Frutiger LT Std 45 Light"/>
          <w:b/>
          <w:sz w:val="28"/>
          <w:szCs w:val="28"/>
        </w:rPr>
        <w:t>What is InterVarsity?</w:t>
      </w:r>
    </w:p>
    <w:p w14:paraId="280CAA2B" w14:textId="2DB4D26F" w:rsidR="006630EB" w:rsidRPr="006630EB" w:rsidRDefault="006630EB" w:rsidP="001A6984">
      <w:pPr>
        <w:tabs>
          <w:tab w:val="left" w:pos="4410"/>
        </w:tabs>
        <w:spacing w:after="0" w:line="240" w:lineRule="auto"/>
        <w:rPr>
          <w:rFonts w:ascii="Frutiger LT Std 45 Light" w:hAnsi="Frutiger LT Std 45 Light"/>
          <w:sz w:val="20"/>
          <w:szCs w:val="20"/>
        </w:rPr>
      </w:pPr>
      <w:r w:rsidRPr="006630EB">
        <w:rPr>
          <w:rFonts w:ascii="Frutiger LT Std 45 Light" w:hAnsi="Frutiger LT Std 45 Light"/>
          <w:sz w:val="20"/>
          <w:szCs w:val="20"/>
        </w:rPr>
        <w:t>Short answers to adjust, memorize and use</w:t>
      </w:r>
    </w:p>
    <w:p w14:paraId="4190459D" w14:textId="77777777" w:rsidR="00417E3A" w:rsidRDefault="00417E3A" w:rsidP="001A6984">
      <w:pPr>
        <w:tabs>
          <w:tab w:val="left" w:pos="4410"/>
        </w:tabs>
        <w:spacing w:after="0" w:line="240" w:lineRule="auto"/>
        <w:rPr>
          <w:rFonts w:ascii="Frutiger LT Std 45 Light" w:hAnsi="Frutiger LT Std 45 Light" w:cs="Arial"/>
          <w:color w:val="808080"/>
        </w:rPr>
      </w:pPr>
    </w:p>
    <w:p w14:paraId="4A9CF03B" w14:textId="77777777" w:rsidR="006D11A3" w:rsidRPr="00CD3843" w:rsidRDefault="006D11A3" w:rsidP="001A6984">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7 words</w:t>
      </w:r>
    </w:p>
    <w:p w14:paraId="01B8D5AA" w14:textId="77777777" w:rsidR="006D11A3" w:rsidRPr="00CD3843" w:rsidRDefault="006D11A3" w:rsidP="001A6984">
      <w:pPr>
        <w:tabs>
          <w:tab w:val="left" w:pos="4410"/>
        </w:tabs>
        <w:spacing w:after="0" w:line="240" w:lineRule="auto"/>
        <w:rPr>
          <w:rFonts w:ascii="Frutiger LT Std 45 Light" w:hAnsi="Frutiger LT Std 45 Light" w:cs="Arial"/>
          <w:sz w:val="24"/>
          <w:szCs w:val="24"/>
        </w:rPr>
      </w:pPr>
      <w:r w:rsidRPr="00CD3843">
        <w:rPr>
          <w:rFonts w:ascii="Frutiger LT Std 45 Light" w:hAnsi="Frutiger LT Std 45 Light" w:cs="Arial"/>
          <w:sz w:val="24"/>
          <w:szCs w:val="24"/>
        </w:rPr>
        <w:t>Students &amp; Faculty transformed, World Changers developed</w:t>
      </w:r>
    </w:p>
    <w:p w14:paraId="632A0D30" w14:textId="77777777" w:rsidR="00CD3843" w:rsidRDefault="00CD3843" w:rsidP="001A6984">
      <w:pPr>
        <w:tabs>
          <w:tab w:val="left" w:pos="4410"/>
        </w:tabs>
        <w:spacing w:after="0" w:line="240" w:lineRule="auto"/>
        <w:rPr>
          <w:rFonts w:ascii="Frutiger LT Std 45 Light" w:hAnsi="Frutiger LT Std 45 Light" w:cs="Arial"/>
          <w:color w:val="808080"/>
          <w:sz w:val="24"/>
          <w:szCs w:val="24"/>
        </w:rPr>
      </w:pPr>
    </w:p>
    <w:p w14:paraId="5AE5FDC8" w14:textId="77777777" w:rsidR="006D11A3" w:rsidRPr="00CD3843" w:rsidRDefault="006D11A3" w:rsidP="001A6984">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12 words</w:t>
      </w:r>
    </w:p>
    <w:p w14:paraId="4445D98B" w14:textId="77777777" w:rsidR="006D11A3" w:rsidRPr="00CD3843" w:rsidRDefault="006D11A3" w:rsidP="001A6984">
      <w:pPr>
        <w:tabs>
          <w:tab w:val="left" w:pos="4410"/>
        </w:tabs>
        <w:spacing w:after="0" w:line="240" w:lineRule="auto"/>
        <w:rPr>
          <w:rFonts w:ascii="Frutiger LT Std 45 Light" w:hAnsi="Frutiger LT Std 45 Light" w:cs="Arial"/>
          <w:color w:val="000000"/>
          <w:sz w:val="24"/>
          <w:szCs w:val="24"/>
        </w:rPr>
      </w:pPr>
      <w:r w:rsidRPr="00CD3843">
        <w:rPr>
          <w:rFonts w:ascii="Frutiger LT Std 45 Light" w:hAnsi="Frutiger LT Std 45 Light" w:cs="Arial"/>
          <w:color w:val="000000"/>
          <w:sz w:val="24"/>
          <w:szCs w:val="24"/>
        </w:rPr>
        <w:t>InterVarsity prepares college men and women for a lifetime of Kingdom service.</w:t>
      </w:r>
    </w:p>
    <w:p w14:paraId="5F48CB18" w14:textId="77777777" w:rsidR="00CD3843" w:rsidRDefault="00CD3843" w:rsidP="00F42687">
      <w:pPr>
        <w:tabs>
          <w:tab w:val="left" w:pos="4410"/>
        </w:tabs>
        <w:spacing w:after="0" w:line="240" w:lineRule="auto"/>
        <w:rPr>
          <w:rFonts w:ascii="Frutiger LT Std 45 Light" w:hAnsi="Frutiger LT Std 45 Light" w:cs="Arial"/>
          <w:color w:val="808080"/>
          <w:sz w:val="24"/>
          <w:szCs w:val="24"/>
        </w:rPr>
      </w:pPr>
    </w:p>
    <w:p w14:paraId="070E64C0" w14:textId="77777777" w:rsidR="00F42687" w:rsidRPr="00CD3843" w:rsidRDefault="00F42687" w:rsidP="00F42687">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21 words</w:t>
      </w:r>
    </w:p>
    <w:p w14:paraId="4E3BBE64" w14:textId="77777777" w:rsidR="00F42687" w:rsidRPr="00CD3843" w:rsidRDefault="00F42687" w:rsidP="00F42687">
      <w:pPr>
        <w:tabs>
          <w:tab w:val="left" w:pos="4410"/>
        </w:tabs>
        <w:spacing w:after="0" w:line="240" w:lineRule="auto"/>
        <w:rPr>
          <w:rFonts w:ascii="Frutiger LT Std 45 Light" w:hAnsi="Frutiger LT Std 45 Light" w:cs="Arial"/>
          <w:color w:val="000000"/>
          <w:sz w:val="24"/>
          <w:szCs w:val="24"/>
          <w:u w:val="single"/>
        </w:rPr>
      </w:pPr>
      <w:r w:rsidRPr="00CD3843">
        <w:rPr>
          <w:rFonts w:ascii="Frutiger LT Std 45 Light" w:eastAsiaTheme="minorEastAsia" w:hAnsi="Frutiger LT Std 45 Light" w:cs="FranklinGotXCmpITC-Book"/>
          <w:sz w:val="24"/>
          <w:szCs w:val="24"/>
        </w:rPr>
        <w:t>InterVarsity establishes and advances witnessing communities so that students and faculty are transformed, campuses are renewed and world changers are developed.</w:t>
      </w:r>
    </w:p>
    <w:p w14:paraId="06A43DB3" w14:textId="77777777" w:rsidR="00CD3843" w:rsidRDefault="00CD3843" w:rsidP="001A6984">
      <w:pPr>
        <w:tabs>
          <w:tab w:val="left" w:pos="4410"/>
        </w:tabs>
        <w:spacing w:after="0" w:line="240" w:lineRule="auto"/>
        <w:rPr>
          <w:rFonts w:ascii="Frutiger LT Std 45 Light" w:hAnsi="Frutiger LT Std 45 Light" w:cs="Arial"/>
          <w:color w:val="808080"/>
          <w:sz w:val="24"/>
          <w:szCs w:val="24"/>
        </w:rPr>
      </w:pPr>
    </w:p>
    <w:p w14:paraId="5F1C9B0F" w14:textId="77777777" w:rsidR="006D11A3" w:rsidRPr="00CD3843" w:rsidRDefault="006D11A3" w:rsidP="001A6984">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40 words</w:t>
      </w:r>
    </w:p>
    <w:p w14:paraId="67758595" w14:textId="77777777" w:rsidR="006D11A3" w:rsidRPr="00CD3843" w:rsidRDefault="006D11A3" w:rsidP="001A6984">
      <w:pPr>
        <w:tabs>
          <w:tab w:val="left" w:pos="4410"/>
        </w:tabs>
        <w:spacing w:after="0" w:line="240" w:lineRule="auto"/>
        <w:rPr>
          <w:rFonts w:ascii="Frutiger LT Std 45 Light" w:hAnsi="Frutiger LT Std 45 Light" w:cs="Arial"/>
          <w:color w:val="000000"/>
          <w:sz w:val="24"/>
          <w:szCs w:val="24"/>
          <w:u w:val="single"/>
        </w:rPr>
      </w:pPr>
      <w:r w:rsidRPr="00CD3843">
        <w:rPr>
          <w:rFonts w:ascii="Frutiger LT Std 45 Light" w:hAnsi="Frutiger LT Std 45 Light" w:cs="Arial"/>
          <w:color w:val="000000"/>
          <w:sz w:val="24"/>
          <w:szCs w:val="24"/>
        </w:rPr>
        <w:t>InterVarsity Christian Fellowship/USA is a non-denominational Christian ministry on college and university campuses. We build witnessing communities of students and faculty who grow in love for God and learn to serve him in the world for a lifetime.</w:t>
      </w:r>
    </w:p>
    <w:p w14:paraId="65DFB7AB" w14:textId="77777777" w:rsidR="00CD3843" w:rsidRDefault="00CD3843" w:rsidP="001A6984">
      <w:pPr>
        <w:tabs>
          <w:tab w:val="left" w:pos="4410"/>
        </w:tabs>
        <w:spacing w:after="0" w:line="240" w:lineRule="auto"/>
        <w:rPr>
          <w:rFonts w:ascii="Frutiger LT Std 45 Light" w:hAnsi="Frutiger LT Std 45 Light" w:cs="Arial"/>
          <w:color w:val="808080"/>
          <w:sz w:val="24"/>
          <w:szCs w:val="24"/>
        </w:rPr>
      </w:pPr>
    </w:p>
    <w:p w14:paraId="6DC3CC39" w14:textId="0919BC1C" w:rsidR="006D11A3" w:rsidRPr="00CD3843" w:rsidRDefault="008258BF" w:rsidP="001A6984">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88</w:t>
      </w:r>
      <w:r w:rsidR="006D11A3" w:rsidRPr="00CD3843">
        <w:rPr>
          <w:rFonts w:ascii="Frutiger LT Std 45 Light" w:hAnsi="Frutiger LT Std 45 Light" w:cs="Arial"/>
          <w:color w:val="808080"/>
          <w:sz w:val="24"/>
          <w:szCs w:val="24"/>
        </w:rPr>
        <w:t xml:space="preserve"> words</w:t>
      </w:r>
    </w:p>
    <w:p w14:paraId="0B7E9455" w14:textId="77777777" w:rsidR="006D11A3" w:rsidRPr="00CD3843" w:rsidRDefault="006D11A3" w:rsidP="001A6984">
      <w:pPr>
        <w:tabs>
          <w:tab w:val="left" w:pos="4410"/>
        </w:tabs>
        <w:spacing w:after="0" w:line="240" w:lineRule="auto"/>
        <w:rPr>
          <w:rFonts w:ascii="Frutiger LT Std 45 Light" w:hAnsi="Frutiger LT Std 45 Light" w:cs="Arial"/>
          <w:color w:val="000000"/>
          <w:sz w:val="24"/>
          <w:szCs w:val="24"/>
        </w:rPr>
      </w:pPr>
      <w:r w:rsidRPr="00CD3843">
        <w:rPr>
          <w:rFonts w:ascii="Frutiger LT Std 45 Light" w:hAnsi="Frutiger LT Std 45 Light" w:cs="Arial"/>
          <w:color w:val="000000"/>
          <w:sz w:val="24"/>
          <w:szCs w:val="24"/>
        </w:rPr>
        <w:t xml:space="preserve">InterVarsity’s vision is to see students and faculty transformed, university campuses renewed, and world changers developed.  We pursue our vision by building witnessing communities of men and women who are growing in love for God and who are mobilized to reach out to others.  When students join an InterVarsity group, they are taught to study the Bible; they receive leadership training; and they experience a variety of mission opportunities – all in the context of a culturally and ethnically diverse community. These activities shape the rest of their lives. </w:t>
      </w:r>
    </w:p>
    <w:p w14:paraId="52960B70" w14:textId="77777777" w:rsidR="00CD3843" w:rsidRDefault="00CD3843" w:rsidP="00F42687">
      <w:pPr>
        <w:tabs>
          <w:tab w:val="left" w:pos="4410"/>
        </w:tabs>
        <w:spacing w:after="0" w:line="240" w:lineRule="auto"/>
        <w:rPr>
          <w:rFonts w:ascii="Frutiger LT Std 45 Light" w:hAnsi="Frutiger LT Std 45 Light" w:cs="Arial"/>
          <w:color w:val="808080"/>
          <w:sz w:val="24"/>
          <w:szCs w:val="24"/>
        </w:rPr>
      </w:pPr>
    </w:p>
    <w:p w14:paraId="1E22E9CE" w14:textId="64E5B430" w:rsidR="00F42687" w:rsidRPr="00CD3843" w:rsidRDefault="008258BF" w:rsidP="00F42687">
      <w:pPr>
        <w:tabs>
          <w:tab w:val="left" w:pos="4410"/>
        </w:tabs>
        <w:spacing w:after="0" w:line="240" w:lineRule="auto"/>
        <w:rPr>
          <w:rFonts w:ascii="Frutiger LT Std 45 Light" w:hAnsi="Frutiger LT Std 45 Light" w:cs="Arial"/>
          <w:color w:val="808080"/>
          <w:sz w:val="24"/>
          <w:szCs w:val="24"/>
        </w:rPr>
      </w:pPr>
      <w:r w:rsidRPr="00CD3843">
        <w:rPr>
          <w:rFonts w:ascii="Frutiger LT Std 45 Light" w:hAnsi="Frutiger LT Std 45 Light" w:cs="Arial"/>
          <w:color w:val="808080"/>
          <w:sz w:val="24"/>
          <w:szCs w:val="24"/>
        </w:rPr>
        <w:t>117</w:t>
      </w:r>
      <w:r w:rsidR="00F42687" w:rsidRPr="00CD3843">
        <w:rPr>
          <w:rFonts w:ascii="Frutiger LT Std 45 Light" w:hAnsi="Frutiger LT Std 45 Light" w:cs="Arial"/>
          <w:color w:val="808080"/>
          <w:sz w:val="24"/>
          <w:szCs w:val="24"/>
        </w:rPr>
        <w:t xml:space="preserve"> words</w:t>
      </w:r>
    </w:p>
    <w:p w14:paraId="3C703DC2" w14:textId="77777777" w:rsidR="006D11A3" w:rsidRPr="00CD3843" w:rsidRDefault="006D11A3" w:rsidP="001A6984">
      <w:pPr>
        <w:widowControl w:val="0"/>
        <w:tabs>
          <w:tab w:val="left" w:pos="4410"/>
        </w:tabs>
        <w:autoSpaceDE w:val="0"/>
        <w:autoSpaceDN w:val="0"/>
        <w:adjustRightInd w:val="0"/>
        <w:spacing w:after="0" w:line="240" w:lineRule="auto"/>
        <w:rPr>
          <w:rFonts w:ascii="Frutiger LT Std 45 Light" w:eastAsiaTheme="minorEastAsia" w:hAnsi="Frutiger LT Std 45 Light" w:cs="FranklinGotXCmpITC-Book"/>
          <w:sz w:val="24"/>
          <w:szCs w:val="24"/>
        </w:rPr>
      </w:pPr>
      <w:r w:rsidRPr="00CD3843">
        <w:rPr>
          <w:rFonts w:ascii="Frutiger LT Std 45 Light" w:eastAsiaTheme="minorEastAsia" w:hAnsi="Frutiger LT Std 45 Light" w:cs="FranklinGotXCmpITC-Book"/>
          <w:sz w:val="24"/>
          <w:szCs w:val="24"/>
        </w:rPr>
        <w:t>InterVarsity establishes and advances witnessing communities so that students and</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faculty are transformed, campuses are renewed and world changers are developed.</w:t>
      </w:r>
    </w:p>
    <w:p w14:paraId="38FDFE9D" w14:textId="77777777" w:rsidR="006D11A3" w:rsidRPr="00CD3843" w:rsidRDefault="006D11A3" w:rsidP="001A6984">
      <w:pPr>
        <w:widowControl w:val="0"/>
        <w:tabs>
          <w:tab w:val="left" w:pos="4410"/>
        </w:tabs>
        <w:autoSpaceDE w:val="0"/>
        <w:autoSpaceDN w:val="0"/>
        <w:adjustRightInd w:val="0"/>
        <w:spacing w:after="0" w:line="240" w:lineRule="auto"/>
        <w:rPr>
          <w:rFonts w:ascii="Frutiger LT Std 45 Light" w:eastAsiaTheme="minorEastAsia" w:hAnsi="Frutiger LT Std 45 Light" w:cs="FranklinGotXCmpITC-Book"/>
          <w:sz w:val="24"/>
          <w:szCs w:val="24"/>
        </w:rPr>
      </w:pPr>
      <w:r w:rsidRPr="00CD3843">
        <w:rPr>
          <w:rFonts w:ascii="Frutiger LT Std 45 Light" w:eastAsiaTheme="minorEastAsia" w:hAnsi="Frutiger LT Std 45 Light" w:cs="FranklinGotXCmpITC-Book"/>
          <w:sz w:val="24"/>
          <w:szCs w:val="24"/>
        </w:rPr>
        <w:t>We believe God has called us to this mission because college students make decisions</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that shape a lifetime and universities have a significant influence on the whole culture.</w:t>
      </w:r>
    </w:p>
    <w:p w14:paraId="031D9D4A" w14:textId="6BF893E2" w:rsidR="006D11A3" w:rsidRPr="00CD3843" w:rsidRDefault="006D11A3" w:rsidP="001A6984">
      <w:pPr>
        <w:widowControl w:val="0"/>
        <w:tabs>
          <w:tab w:val="left" w:pos="4410"/>
        </w:tabs>
        <w:autoSpaceDE w:val="0"/>
        <w:autoSpaceDN w:val="0"/>
        <w:adjustRightInd w:val="0"/>
        <w:spacing w:after="0" w:line="240" w:lineRule="auto"/>
        <w:rPr>
          <w:rFonts w:ascii="Frutiger LT Std 45 Light" w:eastAsiaTheme="minorEastAsia" w:hAnsi="Frutiger LT Std 45 Light" w:cs="FranklinGotXCmpITC-Book"/>
          <w:sz w:val="24"/>
          <w:szCs w:val="24"/>
        </w:rPr>
      </w:pPr>
      <w:r w:rsidRPr="00CD3843">
        <w:rPr>
          <w:rFonts w:ascii="Frutiger LT Std 45 Light" w:eastAsiaTheme="minorEastAsia" w:hAnsi="Frutiger LT Std 45 Light" w:cs="FranklinGotXCmpITC-Book"/>
          <w:sz w:val="24"/>
          <w:szCs w:val="24"/>
        </w:rPr>
        <w:t>Western universities once were a place for young men and women to grow both</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intellectually and spiritually. Unfortunately, at today’s university, God is considered</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irrelevant in every academic discipline and neither worshiped as creator nor</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acknowledged as Lord. We are present on campus to reveal God and develop men</w:t>
      </w:r>
      <w:r w:rsidR="001A6984" w:rsidRPr="00CD3843">
        <w:rPr>
          <w:rFonts w:ascii="Frutiger LT Std 45 Light" w:eastAsiaTheme="minorEastAsia" w:hAnsi="Frutiger LT Std 45 Light" w:cs="FranklinGotXCmpITC-Book"/>
          <w:sz w:val="24"/>
          <w:szCs w:val="24"/>
        </w:rPr>
        <w:t xml:space="preserve"> </w:t>
      </w:r>
      <w:r w:rsidRPr="00CD3843">
        <w:rPr>
          <w:rFonts w:ascii="Frutiger LT Std 45 Light" w:eastAsiaTheme="minorEastAsia" w:hAnsi="Frutiger LT Std 45 Light" w:cs="FranklinGotXCmpITC-Book"/>
          <w:sz w:val="24"/>
          <w:szCs w:val="24"/>
        </w:rPr>
        <w:t>and women spiritually in</w:t>
      </w:r>
      <w:r w:rsidR="008258BF" w:rsidRPr="00CD3843">
        <w:rPr>
          <w:rFonts w:ascii="Frutiger LT Std 45 Light" w:eastAsiaTheme="minorEastAsia" w:hAnsi="Frutiger LT Std 45 Light" w:cs="FranklinGotXCmpITC-Book"/>
          <w:sz w:val="24"/>
          <w:szCs w:val="24"/>
        </w:rPr>
        <w:t xml:space="preserve"> order that they might spend a whole lifetime serving His purposes and eternity with God</w:t>
      </w:r>
      <w:r w:rsidRPr="00CD3843">
        <w:rPr>
          <w:rFonts w:ascii="Frutiger LT Std 45 Light" w:eastAsiaTheme="minorEastAsia" w:hAnsi="Frutiger LT Std 45 Light" w:cs="FranklinGotXCmpITC-Book"/>
          <w:sz w:val="24"/>
          <w:szCs w:val="24"/>
        </w:rPr>
        <w:t>.</w:t>
      </w:r>
    </w:p>
    <w:p w14:paraId="2227C19A" w14:textId="77777777" w:rsidR="00854586" w:rsidRDefault="00854586" w:rsidP="001A6984">
      <w:pPr>
        <w:widowControl w:val="0"/>
        <w:tabs>
          <w:tab w:val="left" w:pos="4410"/>
        </w:tabs>
        <w:autoSpaceDE w:val="0"/>
        <w:autoSpaceDN w:val="0"/>
        <w:adjustRightInd w:val="0"/>
        <w:spacing w:after="0" w:line="240" w:lineRule="auto"/>
        <w:rPr>
          <w:rFonts w:ascii="Frutiger LT Std 45 Light" w:eastAsiaTheme="minorEastAsia" w:hAnsi="Frutiger LT Std 45 Light" w:cs="FranklinGotXCmpITC-Book"/>
        </w:rPr>
      </w:pPr>
    </w:p>
    <w:p w14:paraId="6C0FE0B8" w14:textId="77777777" w:rsidR="00E26330" w:rsidRPr="00CD3843" w:rsidRDefault="00E26330" w:rsidP="00E26330">
      <w:pPr>
        <w:tabs>
          <w:tab w:val="right" w:pos="1890"/>
          <w:tab w:val="left" w:pos="2070"/>
        </w:tabs>
        <w:spacing w:after="0"/>
        <w:rPr>
          <w:rFonts w:ascii="Frutiger LT 45 Light" w:hAnsi="Frutiger LT 45 Light"/>
        </w:rPr>
      </w:pPr>
      <w:bookmarkStart w:id="0" w:name="_GoBack"/>
      <w:bookmarkEnd w:id="0"/>
    </w:p>
    <w:sectPr w:rsidR="00E26330" w:rsidRPr="00CD3843" w:rsidSect="004A61A1">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2A36" w14:textId="77777777" w:rsidR="004A61A1" w:rsidRDefault="004A61A1">
      <w:pPr>
        <w:spacing w:after="0" w:line="240" w:lineRule="auto"/>
      </w:pPr>
      <w:r>
        <w:separator/>
      </w:r>
    </w:p>
  </w:endnote>
  <w:endnote w:type="continuationSeparator" w:id="0">
    <w:p w14:paraId="67F10ADB" w14:textId="77777777" w:rsidR="004A61A1" w:rsidRDefault="004A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rutiger LT Std 45 Light">
    <w:panose1 w:val="020B0402020204020204"/>
    <w:charset w:val="00"/>
    <w:family w:val="auto"/>
    <w:pitch w:val="variable"/>
    <w:sig w:usb0="00000003" w:usb1="00000000" w:usb2="00000000" w:usb3="00000000" w:csb0="00000001" w:csb1="00000000"/>
  </w:font>
  <w:font w:name="FranklinGotXCmpITC-Book">
    <w:altName w:val="Arial"/>
    <w:panose1 w:val="00000000000000000000"/>
    <w:charset w:val="4D"/>
    <w:family w:val="auto"/>
    <w:notTrueType/>
    <w:pitch w:val="default"/>
    <w:sig w:usb0="00000003" w:usb1="00000000" w:usb2="00000000" w:usb3="00000000" w:csb0="00000001" w:csb1="00000000"/>
  </w:font>
  <w:font w:name="Frutiger LT 45 Light">
    <w:altName w:val="Avenir LT Std 35 Light"/>
    <w:charset w:val="00"/>
    <w:family w:val="swiss"/>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A54BF" w14:textId="77777777" w:rsidR="004A61A1" w:rsidRDefault="004A61A1">
      <w:pPr>
        <w:spacing w:after="0" w:line="240" w:lineRule="auto"/>
      </w:pPr>
      <w:r>
        <w:separator/>
      </w:r>
    </w:p>
  </w:footnote>
  <w:footnote w:type="continuationSeparator" w:id="0">
    <w:p w14:paraId="3DFF36CF" w14:textId="77777777" w:rsidR="004A61A1" w:rsidRDefault="004A61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81FA" w14:textId="482795C8" w:rsidR="004A61A1" w:rsidRDefault="004A61A1" w:rsidP="006D11A3">
    <w:pPr>
      <w:pStyle w:val="Header"/>
      <w:jc w:val="right"/>
    </w:pPr>
    <w:r w:rsidRPr="002112CD">
      <w:rPr>
        <w:rFonts w:ascii="Frutiger LT 45 Light" w:hAnsi="Frutiger LT 45 Light"/>
        <w:b/>
        <w:noProof/>
      </w:rPr>
      <w:drawing>
        <wp:anchor distT="0" distB="0" distL="114300" distR="114300" simplePos="0" relativeHeight="251659264" behindDoc="1" locked="0" layoutInCell="1" allowOverlap="1" wp14:anchorId="31A9F1C6" wp14:editId="5FAD03C8">
          <wp:simplePos x="0" y="0"/>
          <wp:positionH relativeFrom="column">
            <wp:posOffset>4458970</wp:posOffset>
          </wp:positionH>
          <wp:positionV relativeFrom="paragraph">
            <wp:posOffset>-63500</wp:posOffset>
          </wp:positionV>
          <wp:extent cx="1774190" cy="339090"/>
          <wp:effectExtent l="0" t="0" r="0" b="3810"/>
          <wp:wrapThrough wrapText="bothSides">
            <wp:wrapPolygon edited="0">
              <wp:start x="0" y="0"/>
              <wp:lineTo x="0" y="20629"/>
              <wp:lineTo x="21337" y="20629"/>
              <wp:lineTo x="213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arsityLogowNameNOtrademark_126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190" cy="339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688F"/>
    <w:multiLevelType w:val="hybridMultilevel"/>
    <w:tmpl w:val="EE20D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EC3D17"/>
    <w:multiLevelType w:val="hybridMultilevel"/>
    <w:tmpl w:val="DD24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BF752A"/>
    <w:multiLevelType w:val="hybridMultilevel"/>
    <w:tmpl w:val="4D8C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D625A"/>
    <w:multiLevelType w:val="hybridMultilevel"/>
    <w:tmpl w:val="A19C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63659"/>
    <w:multiLevelType w:val="hybridMultilevel"/>
    <w:tmpl w:val="0BFC48EC"/>
    <w:lvl w:ilvl="0" w:tplc="0409000F">
      <w:start w:val="1"/>
      <w:numFmt w:val="decimal"/>
      <w:lvlText w:val="%1."/>
      <w:lvlJc w:val="left"/>
      <w:pPr>
        <w:tabs>
          <w:tab w:val="num" w:pos="720"/>
        </w:tabs>
        <w:ind w:left="720" w:hanging="360"/>
      </w:pPr>
    </w:lvl>
    <w:lvl w:ilvl="1" w:tplc="876A54C2">
      <w:start w:val="1"/>
      <w:numFmt w:val="bullet"/>
      <w:lvlText w:val=""/>
      <w:lvlJc w:val="left"/>
      <w:pPr>
        <w:tabs>
          <w:tab w:val="num" w:pos="1368"/>
        </w:tabs>
        <w:ind w:left="1368" w:hanging="288"/>
      </w:pPr>
      <w:rPr>
        <w:rFonts w:ascii="Wingdings 2" w:hAnsi="Wingdings 2"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317DE5"/>
    <w:multiLevelType w:val="hybridMultilevel"/>
    <w:tmpl w:val="DD243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F4AEB"/>
    <w:multiLevelType w:val="hybridMultilevel"/>
    <w:tmpl w:val="B4E64C8A"/>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A3"/>
    <w:rsid w:val="001A6984"/>
    <w:rsid w:val="002104A9"/>
    <w:rsid w:val="003742BB"/>
    <w:rsid w:val="003770EA"/>
    <w:rsid w:val="003C6FBF"/>
    <w:rsid w:val="00417E3A"/>
    <w:rsid w:val="004A61A1"/>
    <w:rsid w:val="00507AAC"/>
    <w:rsid w:val="006630EB"/>
    <w:rsid w:val="006D11A3"/>
    <w:rsid w:val="007824A7"/>
    <w:rsid w:val="008258BF"/>
    <w:rsid w:val="00854586"/>
    <w:rsid w:val="00993565"/>
    <w:rsid w:val="00B47637"/>
    <w:rsid w:val="00CD3843"/>
    <w:rsid w:val="00D22787"/>
    <w:rsid w:val="00E26330"/>
    <w:rsid w:val="00F4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3C63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A3"/>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A3"/>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6D11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1A3"/>
    <w:rPr>
      <w:rFonts w:ascii="Lucida Grande" w:eastAsiaTheme="minorHAnsi" w:hAnsi="Lucida Grande" w:cs="Lucida Grande"/>
      <w:sz w:val="18"/>
      <w:szCs w:val="18"/>
    </w:rPr>
  </w:style>
  <w:style w:type="paragraph" w:styleId="ListParagraph">
    <w:name w:val="List Paragraph"/>
    <w:basedOn w:val="Normal"/>
    <w:uiPriority w:val="34"/>
    <w:qFormat/>
    <w:rsid w:val="00E26330"/>
    <w:pPr>
      <w:ind w:left="720"/>
      <w:contextualSpacing/>
    </w:pPr>
  </w:style>
  <w:style w:type="paragraph" w:styleId="Footer">
    <w:name w:val="footer"/>
    <w:basedOn w:val="Normal"/>
    <w:link w:val="FooterChar"/>
    <w:uiPriority w:val="99"/>
    <w:unhideWhenUsed/>
    <w:rsid w:val="004A61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A1"/>
    <w:rPr>
      <w:rFonts w:asciiTheme="minorHAnsi" w:eastAsia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A3"/>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A3"/>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6D11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1A3"/>
    <w:rPr>
      <w:rFonts w:ascii="Lucida Grande" w:eastAsiaTheme="minorHAnsi" w:hAnsi="Lucida Grande" w:cs="Lucida Grande"/>
      <w:sz w:val="18"/>
      <w:szCs w:val="18"/>
    </w:rPr>
  </w:style>
  <w:style w:type="paragraph" w:styleId="ListParagraph">
    <w:name w:val="List Paragraph"/>
    <w:basedOn w:val="Normal"/>
    <w:uiPriority w:val="34"/>
    <w:qFormat/>
    <w:rsid w:val="00E26330"/>
    <w:pPr>
      <w:ind w:left="720"/>
      <w:contextualSpacing/>
    </w:pPr>
  </w:style>
  <w:style w:type="paragraph" w:styleId="Footer">
    <w:name w:val="footer"/>
    <w:basedOn w:val="Normal"/>
    <w:link w:val="FooterChar"/>
    <w:uiPriority w:val="99"/>
    <w:unhideWhenUsed/>
    <w:rsid w:val="004A61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A1"/>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Snowflake Design</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wilson</dc:creator>
  <cp:lastModifiedBy>scott wilson</cp:lastModifiedBy>
  <cp:revision>2</cp:revision>
  <dcterms:created xsi:type="dcterms:W3CDTF">2013-07-02T01:42:00Z</dcterms:created>
  <dcterms:modified xsi:type="dcterms:W3CDTF">2013-07-02T01:42:00Z</dcterms:modified>
</cp:coreProperties>
</file>